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3" w:rsidRDefault="00CE2FB4">
      <w:pPr>
        <w:ind w:right="168" w:firstLine="708"/>
        <w:jc w:val="center"/>
        <w:rPr>
          <w:b/>
          <w:sz w:val="24"/>
          <w:szCs w:val="28"/>
        </w:rPr>
      </w:pPr>
      <w:r>
        <w:rPr>
          <w:b/>
          <w:sz w:val="24"/>
          <w:szCs w:val="24"/>
        </w:rPr>
        <w:t>Извещение о проведении электронно</w:t>
      </w:r>
      <w:r w:rsidR="0003581A">
        <w:rPr>
          <w:b/>
          <w:sz w:val="24"/>
          <w:szCs w:val="24"/>
        </w:rPr>
        <w:t xml:space="preserve">го аукциона  по продаже  </w:t>
      </w:r>
      <w:r>
        <w:rPr>
          <w:b/>
          <w:sz w:val="24"/>
          <w:szCs w:val="24"/>
        </w:rPr>
        <w:t xml:space="preserve"> </w:t>
      </w:r>
      <w:r w:rsidR="003904CE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земельного участка, расположенного по адресу:</w:t>
      </w:r>
      <w:r>
        <w:rPr>
          <w:b/>
          <w:sz w:val="24"/>
          <w:szCs w:val="28"/>
        </w:rPr>
        <w:t xml:space="preserve"> </w:t>
      </w:r>
      <w:r w:rsidR="00521E5D">
        <w:rPr>
          <w:b/>
          <w:sz w:val="24"/>
          <w:szCs w:val="28"/>
        </w:rPr>
        <w:t xml:space="preserve"> </w:t>
      </w:r>
    </w:p>
    <w:p w:rsidR="00C965A3" w:rsidRDefault="00CE2FB4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8"/>
        </w:rPr>
        <w:t xml:space="preserve"> Белгородская область, Ровеньский район,  с</w:t>
      </w:r>
      <w:proofErr w:type="gramStart"/>
      <w:r>
        <w:rPr>
          <w:b/>
          <w:sz w:val="24"/>
          <w:szCs w:val="28"/>
        </w:rPr>
        <w:t>.</w:t>
      </w:r>
      <w:r w:rsidR="00521E5D">
        <w:rPr>
          <w:b/>
          <w:sz w:val="24"/>
          <w:szCs w:val="28"/>
        </w:rPr>
        <w:t>Л</w:t>
      </w:r>
      <w:proofErr w:type="gramEnd"/>
      <w:r w:rsidR="00521E5D">
        <w:rPr>
          <w:b/>
          <w:sz w:val="24"/>
          <w:szCs w:val="28"/>
        </w:rPr>
        <w:t>озная</w:t>
      </w:r>
    </w:p>
    <w:p w:rsidR="00C965A3" w:rsidRDefault="00C965A3">
      <w:pPr>
        <w:ind w:right="168" w:firstLine="708"/>
        <w:jc w:val="center"/>
        <w:rPr>
          <w:b/>
          <w:sz w:val="24"/>
          <w:szCs w:val="24"/>
        </w:rPr>
      </w:pPr>
    </w:p>
    <w:p w:rsidR="00C965A3" w:rsidRDefault="00C965A3">
      <w:pPr>
        <w:ind w:right="168" w:firstLine="708"/>
        <w:jc w:val="center"/>
        <w:rPr>
          <w:b/>
          <w:sz w:val="24"/>
          <w:szCs w:val="24"/>
        </w:rPr>
      </w:pPr>
    </w:p>
    <w:p w:rsidR="00C965A3" w:rsidRDefault="00CE2FB4">
      <w:pPr>
        <w:ind w:right="168"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Администрации   муниципального района «Ровеньский район»</w:t>
      </w:r>
      <w:r>
        <w:rPr>
          <w:sz w:val="24"/>
          <w:szCs w:val="26"/>
          <w:highlight w:val="white"/>
        </w:rPr>
        <w:t xml:space="preserve"> (организатор торгов) в </w:t>
      </w:r>
      <w:r>
        <w:rPr>
          <w:sz w:val="24"/>
          <w:szCs w:val="26"/>
        </w:rPr>
        <w:t>лице отдела  земельных правоотноше</w:t>
      </w:r>
      <w:r>
        <w:rPr>
          <w:sz w:val="24"/>
          <w:szCs w:val="26"/>
          <w:highlight w:val="white"/>
        </w:rPr>
        <w:t xml:space="preserve">ний во исполнение распоряжения администрации  Ровеньского района </w:t>
      </w:r>
      <w:r>
        <w:rPr>
          <w:sz w:val="24"/>
          <w:szCs w:val="26"/>
        </w:rPr>
        <w:t xml:space="preserve"> от</w:t>
      </w:r>
      <w:r w:rsidRPr="00521E5D">
        <w:rPr>
          <w:sz w:val="24"/>
          <w:szCs w:val="26"/>
        </w:rPr>
        <w:t xml:space="preserve"> </w:t>
      </w:r>
      <w:r w:rsidR="003904CE" w:rsidRPr="003904CE">
        <w:rPr>
          <w:sz w:val="24"/>
          <w:szCs w:val="26"/>
        </w:rPr>
        <w:t>18.01</w:t>
      </w:r>
      <w:r w:rsidRPr="003904CE">
        <w:rPr>
          <w:sz w:val="24"/>
          <w:szCs w:val="26"/>
        </w:rPr>
        <w:t>.202</w:t>
      </w:r>
      <w:r w:rsidR="00521E5D" w:rsidRPr="003904CE">
        <w:rPr>
          <w:sz w:val="24"/>
          <w:szCs w:val="26"/>
        </w:rPr>
        <w:t>4</w:t>
      </w:r>
      <w:r w:rsidRPr="003904CE">
        <w:rPr>
          <w:sz w:val="24"/>
          <w:szCs w:val="26"/>
        </w:rPr>
        <w:t>г</w:t>
      </w:r>
      <w:r>
        <w:rPr>
          <w:sz w:val="24"/>
          <w:szCs w:val="26"/>
          <w:highlight w:val="white"/>
        </w:rPr>
        <w:t>. №</w:t>
      </w:r>
      <w:r w:rsidR="003C1BBA">
        <w:rPr>
          <w:sz w:val="24"/>
          <w:szCs w:val="26"/>
        </w:rPr>
        <w:t xml:space="preserve">14 </w:t>
      </w:r>
      <w:r>
        <w:rPr>
          <w:sz w:val="24"/>
          <w:szCs w:val="26"/>
        </w:rPr>
        <w:t>«</w:t>
      </w:r>
      <w:r>
        <w:rPr>
          <w:sz w:val="24"/>
        </w:rPr>
        <w:t>О проведении электронного аукциона по продаже земельного участка</w:t>
      </w:r>
      <w:r>
        <w:rPr>
          <w:sz w:val="24"/>
          <w:szCs w:val="26"/>
        </w:rPr>
        <w:t xml:space="preserve">», сообщает о проведении </w:t>
      </w:r>
      <w:r>
        <w:rPr>
          <w:sz w:val="24"/>
          <w:szCs w:val="24"/>
        </w:rPr>
        <w:t>открытого аукциона в электронной форме по продаже права на заключение договора купли-продажи земельного участка:</w:t>
      </w:r>
    </w:p>
    <w:p w:rsidR="00C965A3" w:rsidRDefault="00C965A3">
      <w:pPr>
        <w:ind w:right="168" w:firstLine="708"/>
        <w:jc w:val="center"/>
        <w:rPr>
          <w:b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976"/>
        <w:gridCol w:w="5953"/>
      </w:tblGrid>
      <w:tr w:rsidR="00C965A3">
        <w:trPr>
          <w:trHeight w:val="364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sz w:val="24"/>
                <w:szCs w:val="23"/>
                <w:lang w:val="en-US"/>
              </w:rPr>
              <w:t>1</w:t>
            </w:r>
            <w:r>
              <w:rPr>
                <w:sz w:val="24"/>
                <w:szCs w:val="23"/>
              </w:rPr>
              <w:t>.</w:t>
            </w:r>
            <w:r>
              <w:rPr>
                <w:b/>
                <w:sz w:val="24"/>
                <w:szCs w:val="23"/>
              </w:rPr>
              <w:t>Форма проведения торгов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1.1. 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Аукцион в электронной форме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1.2.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:rsidR="00C965A3" w:rsidRDefault="00503E93">
            <w:pPr>
              <w:jc w:val="both"/>
              <w:rPr>
                <w:sz w:val="24"/>
              </w:rPr>
            </w:pPr>
            <w:hyperlink r:id="rId7" w:tooltip="https://torgi.gov.ru/new/" w:history="1">
              <w:r w:rsidR="00CE2FB4">
                <w:rPr>
                  <w:rStyle w:val="af7"/>
                  <w:sz w:val="24"/>
                  <w:szCs w:val="24"/>
                </w:rPr>
                <w:t>https://torgi.gov.ru/new/</w:t>
              </w:r>
            </w:hyperlink>
            <w:r w:rsidR="00CE2FB4">
              <w:rPr>
                <w:sz w:val="24"/>
                <w:szCs w:val="24"/>
              </w:rPr>
              <w:t xml:space="preserve">, </w:t>
            </w:r>
            <w:hyperlink r:id="rId8" w:tooltip="http://utp.sberbank-ast.ru" w:history="1">
              <w:r w:rsidR="00CE2FB4"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r w:rsidR="00CE2FB4">
              <w:rPr>
                <w:sz w:val="24"/>
                <w:szCs w:val="23"/>
              </w:rPr>
              <w:t xml:space="preserve">, </w:t>
            </w:r>
            <w:hyperlink r:id="rId9" w:tooltip="https://oskolregion.gosuslugi.ru/" w:history="1">
              <w:r w:rsidR="00CE2FB4">
                <w:rPr>
                  <w:rStyle w:val="af7"/>
                  <w:sz w:val="24"/>
                  <w:szCs w:val="23"/>
                </w:rPr>
                <w:t>https://</w:t>
              </w:r>
              <w:proofErr w:type="spellStart"/>
              <w:r w:rsidR="00CE2FB4">
                <w:rPr>
                  <w:rStyle w:val="af7"/>
                  <w:sz w:val="24"/>
                  <w:szCs w:val="23"/>
                  <w:lang w:val="en-US"/>
                </w:rPr>
                <w:t>rovenkiadm</w:t>
              </w:r>
              <w:proofErr w:type="spellEnd"/>
              <w:r w:rsidR="00CE2FB4">
                <w:rPr>
                  <w:rStyle w:val="af7"/>
                  <w:sz w:val="24"/>
                  <w:szCs w:val="23"/>
                </w:rPr>
                <w:t>.</w:t>
              </w:r>
              <w:proofErr w:type="spellStart"/>
              <w:r w:rsidR="00CE2FB4">
                <w:rPr>
                  <w:rStyle w:val="af7"/>
                  <w:sz w:val="24"/>
                  <w:szCs w:val="23"/>
                </w:rPr>
                <w:t>gosuslugi.ru</w:t>
              </w:r>
              <w:proofErr w:type="spellEnd"/>
              <w:r w:rsidR="00CE2FB4">
                <w:rPr>
                  <w:rStyle w:val="af7"/>
                  <w:sz w:val="24"/>
                  <w:szCs w:val="23"/>
                </w:rPr>
                <w:t>/</w:t>
              </w:r>
            </w:hyperlink>
            <w:r w:rsidR="00CE2FB4">
              <w:rPr>
                <w:sz w:val="24"/>
                <w:szCs w:val="23"/>
              </w:rPr>
              <w:t xml:space="preserve"> 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1.3.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1.4.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Номер лота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1.5.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1.6.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Открытый</w:t>
            </w:r>
          </w:p>
        </w:tc>
      </w:tr>
      <w:tr w:rsidR="00C965A3">
        <w:trPr>
          <w:trHeight w:val="364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2.</w:t>
            </w: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shd w:val="clear" w:color="auto" w:fill="FFFFFF" w:themeFill="background1"/>
              <w:jc w:val="both"/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6"/>
                <w:highlight w:val="white"/>
                <w:lang w:val="en-US"/>
              </w:rPr>
              <w:t xml:space="preserve"> </w:t>
            </w:r>
            <w:r>
              <w:rPr>
                <w:sz w:val="24"/>
                <w:szCs w:val="26"/>
                <w:highlight w:val="white"/>
              </w:rPr>
              <w:t>Администрация Ровеньского района</w:t>
            </w:r>
          </w:p>
        </w:tc>
      </w:tr>
      <w:tr w:rsidR="00C965A3">
        <w:trPr>
          <w:trHeight w:val="523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</w:rPr>
            </w:pPr>
            <w:r>
              <w:rPr>
                <w:sz w:val="24"/>
                <w:szCs w:val="23"/>
              </w:rPr>
              <w:t>309740,  Белгородская область, Ровеньский район, п</w:t>
            </w:r>
            <w:proofErr w:type="gramStart"/>
            <w:r>
              <w:rPr>
                <w:sz w:val="24"/>
                <w:szCs w:val="23"/>
              </w:rPr>
              <w:t>.Р</w:t>
            </w:r>
            <w:proofErr w:type="gramEnd"/>
            <w:r>
              <w:rPr>
                <w:sz w:val="24"/>
                <w:szCs w:val="23"/>
              </w:rPr>
              <w:t xml:space="preserve">овеньки, ул.Ленина, 50 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</w:pPr>
            <w:r>
              <w:rPr>
                <w:sz w:val="24"/>
                <w:szCs w:val="23"/>
              </w:rPr>
              <w:t>309740,  Белгородская область, Ровеньский район, п</w:t>
            </w:r>
            <w:proofErr w:type="gramStart"/>
            <w:r>
              <w:rPr>
                <w:sz w:val="24"/>
                <w:szCs w:val="23"/>
              </w:rPr>
              <w:t>.Р</w:t>
            </w:r>
            <w:proofErr w:type="gramEnd"/>
            <w:r>
              <w:rPr>
                <w:sz w:val="24"/>
                <w:szCs w:val="23"/>
              </w:rPr>
              <w:t>овеньки, ул.Ленина, 50</w:t>
            </w:r>
          </w:p>
        </w:tc>
      </w:tr>
      <w:tr w:rsidR="00C965A3">
        <w:trPr>
          <w:trHeight w:val="364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2.4.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:rsidR="00C965A3" w:rsidRDefault="00503E93">
            <w:pPr>
              <w:jc w:val="both"/>
              <w:rPr>
                <w:b/>
                <w:sz w:val="24"/>
                <w:szCs w:val="23"/>
              </w:rPr>
            </w:pPr>
            <w:hyperlink r:id="rId10" w:tooltip="mailto:dizo@so.belregion.ru," w:history="1">
              <w:r w:rsidR="00CE2FB4">
                <w:rPr>
                  <w:rStyle w:val="af7"/>
                  <w:sz w:val="24"/>
                </w:rPr>
                <w:t xml:space="preserve"> </w:t>
              </w:r>
              <w:r w:rsidR="00CE2FB4">
                <w:rPr>
                  <w:rStyle w:val="af7"/>
                  <w:sz w:val="24"/>
                  <w:lang w:val="en-US"/>
                </w:rPr>
                <w:t>bondar</w:t>
              </w:r>
              <w:r w:rsidR="00CE2FB4" w:rsidRPr="00521E5D">
                <w:rPr>
                  <w:rStyle w:val="af7"/>
                  <w:sz w:val="24"/>
                </w:rPr>
                <w:t>_</w:t>
              </w:r>
              <w:r w:rsidR="00CE2FB4">
                <w:rPr>
                  <w:rStyle w:val="af7"/>
                  <w:sz w:val="24"/>
                  <w:lang w:val="en-US"/>
                </w:rPr>
                <w:t>ov</w:t>
              </w:r>
              <w:r w:rsidR="00CE2FB4">
                <w:rPr>
                  <w:rStyle w:val="af7"/>
                  <w:sz w:val="24"/>
                </w:rPr>
                <w:t>@</w:t>
              </w:r>
              <w:r w:rsidR="00CE2FB4">
                <w:rPr>
                  <w:rStyle w:val="af7"/>
                  <w:sz w:val="24"/>
                  <w:lang w:val="en-US"/>
                </w:rPr>
                <w:t>ro</w:t>
              </w:r>
              <w:r w:rsidR="00CE2FB4" w:rsidRPr="00521E5D">
                <w:rPr>
                  <w:rStyle w:val="af7"/>
                  <w:sz w:val="24"/>
                </w:rPr>
                <w:t>.</w:t>
              </w:r>
              <w:r w:rsidR="00CE2FB4">
                <w:rPr>
                  <w:rStyle w:val="af7"/>
                  <w:sz w:val="24"/>
                  <w:lang w:val="en-US"/>
                </w:rPr>
                <w:t>belregion</w:t>
              </w:r>
              <w:r w:rsidR="00CE2FB4">
                <w:rPr>
                  <w:rStyle w:val="af7"/>
                  <w:sz w:val="24"/>
                </w:rPr>
                <w:t>.</w:t>
              </w:r>
              <w:r w:rsidR="00CE2FB4">
                <w:rPr>
                  <w:rStyle w:val="af7"/>
                  <w:sz w:val="24"/>
                  <w:lang w:val="en-US"/>
                </w:rPr>
                <w:t>ru</w:t>
              </w:r>
              <w:r w:rsidR="00CE2FB4" w:rsidRPr="00521E5D">
                <w:rPr>
                  <w:rStyle w:val="af7"/>
                  <w:sz w:val="24"/>
                </w:rPr>
                <w:t>,</w:t>
              </w:r>
            </w:hyperlink>
            <w:r w:rsidR="00CE2FB4" w:rsidRPr="00521E5D">
              <w:rPr>
                <w:sz w:val="24"/>
              </w:rPr>
              <w:t xml:space="preserve"> </w:t>
            </w:r>
            <w:r w:rsidR="00CE2FB4" w:rsidRPr="00521E5D">
              <w:t xml:space="preserve"> </w:t>
            </w:r>
          </w:p>
        </w:tc>
      </w:tr>
      <w:tr w:rsidR="00C965A3">
        <w:trPr>
          <w:trHeight w:val="315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2.5.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Телефон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+7(47238) 5-72-62, 5-56-48</w:t>
            </w:r>
          </w:p>
        </w:tc>
      </w:tr>
      <w:tr w:rsidR="00C965A3">
        <w:trPr>
          <w:trHeight w:val="315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2.6.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Бондарь Ольга Валерьевна</w:t>
            </w:r>
          </w:p>
        </w:tc>
      </w:tr>
      <w:tr w:rsidR="00C965A3">
        <w:trPr>
          <w:trHeight w:val="315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3.Предмет аукциона</w:t>
            </w:r>
          </w:p>
        </w:tc>
      </w:tr>
      <w:tr w:rsidR="00C965A3">
        <w:trPr>
          <w:trHeight w:val="364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3.1.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:rsidR="00C965A3" w:rsidRDefault="00CE2FB4">
            <w:pPr>
              <w:jc w:val="both"/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  <w:t xml:space="preserve">Право на заключение договора купли-продажи земельного участка  </w:t>
            </w:r>
          </w:p>
        </w:tc>
      </w:tr>
      <w:tr w:rsidR="00C965A3">
        <w:trPr>
          <w:trHeight w:val="353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3.2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:rsidR="00C965A3" w:rsidRDefault="00CE2FB4" w:rsidP="00521E5D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8"/>
              </w:rPr>
              <w:t>31:24:</w:t>
            </w:r>
            <w:r w:rsidR="00521E5D">
              <w:rPr>
                <w:sz w:val="24"/>
                <w:szCs w:val="28"/>
              </w:rPr>
              <w:t>0802005:273</w:t>
            </w:r>
          </w:p>
        </w:tc>
      </w:tr>
      <w:tr w:rsidR="00C965A3">
        <w:trPr>
          <w:trHeight w:val="770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3.3.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:rsidR="00C965A3" w:rsidRPr="00521E5D" w:rsidRDefault="00CE2FB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Белгородская область, Ровеньский район,    с</w:t>
            </w:r>
            <w:proofErr w:type="gramStart"/>
            <w:r>
              <w:rPr>
                <w:sz w:val="24"/>
                <w:szCs w:val="28"/>
              </w:rPr>
              <w:t>.</w:t>
            </w:r>
            <w:r w:rsidR="00521E5D">
              <w:rPr>
                <w:sz w:val="24"/>
                <w:szCs w:val="28"/>
              </w:rPr>
              <w:t>Л</w:t>
            </w:r>
            <w:proofErr w:type="gramEnd"/>
            <w:r w:rsidR="00521E5D">
              <w:rPr>
                <w:sz w:val="24"/>
                <w:szCs w:val="28"/>
              </w:rPr>
              <w:t>озная</w:t>
            </w:r>
          </w:p>
        </w:tc>
      </w:tr>
      <w:tr w:rsidR="00C965A3"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3.4.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Земли населенных пунктов</w:t>
            </w:r>
          </w:p>
        </w:tc>
      </w:tr>
      <w:tr w:rsidR="00C965A3" w:rsidTr="00EF0F00">
        <w:trPr>
          <w:trHeight w:val="930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3.5.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:rsidR="00C965A3" w:rsidRDefault="00EF0F00" w:rsidP="00EF0F00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Ж</w:t>
            </w:r>
            <w:r w:rsidR="00521E5D">
              <w:rPr>
                <w:sz w:val="24"/>
                <w:szCs w:val="23"/>
              </w:rPr>
              <w:t>ивотноводство</w:t>
            </w:r>
            <w:r>
              <w:rPr>
                <w:sz w:val="24"/>
                <w:szCs w:val="23"/>
              </w:rPr>
              <w:t xml:space="preserve"> (размещение зданий, сооружений не предусмотрено) </w:t>
            </w:r>
            <w:r w:rsidR="00CE2FB4">
              <w:rPr>
                <w:sz w:val="24"/>
                <w:szCs w:val="23"/>
              </w:rPr>
              <w:t xml:space="preserve"> </w:t>
            </w:r>
          </w:p>
        </w:tc>
      </w:tr>
      <w:tr w:rsidR="00C965A3">
        <w:trPr>
          <w:trHeight w:val="357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3.6.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:rsidR="00C965A3" w:rsidRDefault="00521E5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CE2FB4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</w:t>
            </w:r>
            <w:r w:rsidR="00CE2FB4">
              <w:rPr>
                <w:sz w:val="24"/>
                <w:szCs w:val="28"/>
              </w:rPr>
              <w:t>00</w:t>
            </w:r>
            <w:r w:rsidR="00CE2FB4">
              <w:rPr>
                <w:sz w:val="24"/>
                <w:szCs w:val="23"/>
              </w:rPr>
              <w:t> кв</w:t>
            </w:r>
            <w:proofErr w:type="gramStart"/>
            <w:r w:rsidR="00CE2FB4">
              <w:rPr>
                <w:sz w:val="24"/>
                <w:szCs w:val="23"/>
              </w:rPr>
              <w:t>.м</w:t>
            </w:r>
            <w:proofErr w:type="gramEnd"/>
          </w:p>
        </w:tc>
      </w:tr>
      <w:tr w:rsidR="00C965A3">
        <w:trPr>
          <w:trHeight w:val="263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3.7.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:rsidR="00C965A3" w:rsidRDefault="00CE2FB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color w:val="000000"/>
                <w:sz w:val="24"/>
                <w:szCs w:val="23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Земельный участок прошел процедуру кадастрового учета</w:t>
            </w:r>
          </w:p>
        </w:tc>
      </w:tr>
      <w:tr w:rsidR="00C965A3">
        <w:trPr>
          <w:trHeight w:val="276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4.Начальная цена, шаг аукциона и задаток</w:t>
            </w:r>
          </w:p>
        </w:tc>
      </w:tr>
      <w:tr w:rsidR="00C965A3">
        <w:trPr>
          <w:trHeight w:val="240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>4.1.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:rsidR="00C965A3" w:rsidRDefault="00521E5D">
            <w:pPr>
              <w:jc w:val="both"/>
              <w:rPr>
                <w:sz w:val="24"/>
                <w:szCs w:val="23"/>
                <w:highlight w:val="yellow"/>
              </w:rPr>
            </w:pPr>
            <w:r>
              <w:rPr>
                <w:sz w:val="28"/>
                <w:szCs w:val="28"/>
              </w:rPr>
              <w:t>17900</w:t>
            </w:r>
            <w:r w:rsidR="00CE2FB4">
              <w:rPr>
                <w:spacing w:val="-6"/>
                <w:sz w:val="24"/>
                <w:szCs w:val="23"/>
              </w:rPr>
              <w:t>,00</w:t>
            </w:r>
            <w:r w:rsidR="00CE2FB4">
              <w:rPr>
                <w:sz w:val="24"/>
                <w:szCs w:val="23"/>
              </w:rPr>
              <w:t> рублей</w:t>
            </w:r>
          </w:p>
        </w:tc>
      </w:tr>
      <w:tr w:rsidR="00C965A3">
        <w:trPr>
          <w:trHeight w:val="240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4.2.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Шаг аукциона                     (3% начальной цены)</w:t>
            </w:r>
          </w:p>
        </w:tc>
        <w:tc>
          <w:tcPr>
            <w:tcW w:w="5952" w:type="dxa"/>
          </w:tcPr>
          <w:p w:rsidR="00C965A3" w:rsidRDefault="00521E5D">
            <w:pPr>
              <w:jc w:val="both"/>
              <w:rPr>
                <w:sz w:val="24"/>
                <w:szCs w:val="23"/>
              </w:rPr>
            </w:pPr>
            <w:r>
              <w:rPr>
                <w:sz w:val="28"/>
                <w:szCs w:val="23"/>
              </w:rPr>
              <w:t>537</w:t>
            </w:r>
            <w:r w:rsidR="00CE2FB4">
              <w:rPr>
                <w:sz w:val="28"/>
                <w:szCs w:val="23"/>
              </w:rPr>
              <w:t xml:space="preserve">,00 </w:t>
            </w:r>
            <w:r w:rsidR="00CE2FB4">
              <w:rPr>
                <w:sz w:val="24"/>
                <w:szCs w:val="23"/>
              </w:rPr>
              <w:t xml:space="preserve">рублей  </w:t>
            </w:r>
          </w:p>
        </w:tc>
      </w:tr>
      <w:tr w:rsidR="00C965A3"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4.3.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  <w:highlight w:val="yellow"/>
              </w:rPr>
            </w:pPr>
            <w:r>
              <w:rPr>
                <w:sz w:val="24"/>
                <w:szCs w:val="23"/>
              </w:rPr>
              <w:t>Размер задатка                (100% начальной цены)</w:t>
            </w:r>
          </w:p>
        </w:tc>
        <w:tc>
          <w:tcPr>
            <w:tcW w:w="5952" w:type="dxa"/>
          </w:tcPr>
          <w:p w:rsidR="00C965A3" w:rsidRDefault="00521E5D">
            <w:pPr>
              <w:jc w:val="both"/>
              <w:rPr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17900</w:t>
            </w:r>
            <w:r w:rsidR="00CE2FB4">
              <w:rPr>
                <w:spacing w:val="-6"/>
                <w:sz w:val="24"/>
                <w:szCs w:val="23"/>
              </w:rPr>
              <w:t>,00</w:t>
            </w:r>
            <w:r w:rsidR="00CE2FB4">
              <w:rPr>
                <w:sz w:val="24"/>
                <w:szCs w:val="23"/>
              </w:rPr>
              <w:t> рублей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4.4.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:rsidR="00C965A3" w:rsidRDefault="00CE2FB4" w:rsidP="00521E5D">
            <w:pPr>
              <w:jc w:val="both"/>
              <w:rPr>
                <w:sz w:val="24"/>
                <w:highlight w:val="white"/>
              </w:rPr>
            </w:pPr>
            <w:r>
              <w:rPr>
                <w:spacing w:val="-6"/>
                <w:sz w:val="24"/>
                <w:szCs w:val="23"/>
                <w:highlight w:val="white"/>
              </w:rPr>
              <w:t xml:space="preserve">Плата </w:t>
            </w:r>
            <w:r w:rsidR="00521E5D">
              <w:rPr>
                <w:spacing w:val="-6"/>
                <w:sz w:val="24"/>
                <w:szCs w:val="23"/>
                <w:highlight w:val="white"/>
              </w:rPr>
              <w:t xml:space="preserve">с </w:t>
            </w:r>
            <w:r>
              <w:rPr>
                <w:spacing w:val="-6"/>
                <w:sz w:val="24"/>
                <w:szCs w:val="23"/>
                <w:highlight w:val="white"/>
              </w:rPr>
              <w:t>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4.5.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Сбербанк-АСТ</w:t>
            </w:r>
            <w:proofErr w:type="spellEnd"/>
            <w:r>
              <w:rPr>
                <w:sz w:val="24"/>
                <w:szCs w:val="24"/>
              </w:rPr>
              <w:t>» (</w:t>
            </w:r>
            <w:hyperlink r:id="rId11" w:tooltip="http://utp.sberbank-ast.ru" w:history="1">
              <w:r>
                <w:rPr>
                  <w:rStyle w:val="af7"/>
                  <w:sz w:val="24"/>
                  <w:szCs w:val="24"/>
                </w:rPr>
                <w:t>http://utp.sberbank-ast.ru</w:t>
              </w:r>
            </w:hyperlink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C965A3" w:rsidRDefault="00CE2FB4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C965A3" w:rsidRDefault="00CE2FB4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Возврат задатка осуществляется в порядке</w:t>
            </w:r>
            <w:r w:rsidR="00521E5D">
              <w:rPr>
                <w:spacing w:val="-6"/>
                <w:sz w:val="24"/>
                <w:szCs w:val="23"/>
              </w:rPr>
              <w:t>,</w:t>
            </w:r>
            <w:r>
              <w:rPr>
                <w:spacing w:val="-6"/>
                <w:sz w:val="24"/>
                <w:szCs w:val="23"/>
              </w:rPr>
              <w:t xml:space="preserve"> установленном действующим законодательством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4.6.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Получатель задатка: АО "</w:t>
            </w:r>
            <w:proofErr w:type="spellStart"/>
            <w:r>
              <w:rPr>
                <w:spacing w:val="-6"/>
                <w:sz w:val="24"/>
                <w:szCs w:val="23"/>
              </w:rPr>
              <w:t>Сбербанк-АСТ</w:t>
            </w:r>
            <w:proofErr w:type="spellEnd"/>
            <w:r>
              <w:rPr>
                <w:spacing w:val="-6"/>
                <w:sz w:val="24"/>
                <w:szCs w:val="23"/>
              </w:rPr>
              <w:t>";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Наименование банка получателя: ПАО "СБЕРБАНК РОССИИ" Г. МОСКВА;</w:t>
            </w:r>
          </w:p>
          <w:p w:rsidR="00C965A3" w:rsidRDefault="00CE2FB4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23"/>
              </w:rPr>
              <w:t>Расчетный счет (казначейский счет): 40702810300020038047;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Корр. счет (ЕКС): 30101810400000000225;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БИК: 044525225;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ИНН: 7707308480;</w:t>
            </w:r>
          </w:p>
          <w:p w:rsidR="00C965A3" w:rsidRDefault="00CE2FB4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  <w:szCs w:val="23"/>
              </w:rPr>
              <w:t>КПП: 770401001.</w:t>
            </w:r>
          </w:p>
          <w:p w:rsidR="00C965A3" w:rsidRDefault="00CE2FB4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3"/>
              </w:rPr>
              <w:t>Назначение платежа - Перечисление денежных сре</w:t>
            </w:r>
            <w:proofErr w:type="gramStart"/>
            <w:r>
              <w:rPr>
                <w:spacing w:val="-6"/>
                <w:sz w:val="24"/>
                <w:szCs w:val="23"/>
              </w:rPr>
              <w:t>дств в к</w:t>
            </w:r>
            <w:proofErr w:type="gramEnd"/>
            <w:r>
              <w:rPr>
                <w:spacing w:val="-6"/>
                <w:sz w:val="24"/>
                <w:szCs w:val="23"/>
              </w:rPr>
              <w:t>ачестве задатка (депозита) (ИНН плательщика), НДС не облагается.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4.7.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  <w:szCs w:val="23"/>
              </w:rPr>
              <w:t xml:space="preserve">Задаток для участия в аукционе должен поступить на счет не позднее даты рассмотрения заявок на участие в аукционе (в соответствии с пунктом 3.2.7.1.Регламента торговой секции </w:t>
            </w:r>
            <w:r>
              <w:rPr>
                <w:sz w:val="24"/>
                <w:szCs w:val="24"/>
              </w:rPr>
              <w:t>«Приватизация, аренда и продажа прав» (является приложением к настоящему извещению).</w:t>
            </w:r>
            <w:proofErr w:type="gramEnd"/>
          </w:p>
        </w:tc>
      </w:tr>
      <w:tr w:rsidR="00C965A3">
        <w:trPr>
          <w:trHeight w:val="276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pacing w:val="-6"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5.М</w:t>
            </w:r>
            <w:r>
              <w:rPr>
                <w:b/>
                <w:spacing w:val="-6"/>
                <w:sz w:val="24"/>
                <w:szCs w:val="23"/>
              </w:rPr>
              <w:t>есто, дата, время и порядок проведения аукциона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5.1.</w:t>
            </w:r>
          </w:p>
        </w:tc>
        <w:tc>
          <w:tcPr>
            <w:tcW w:w="2976" w:type="dxa"/>
            <w:vMerge w:val="restart"/>
          </w:tcPr>
          <w:p w:rsidR="00C965A3" w:rsidRDefault="00CE2FB4">
            <w:r>
              <w:rPr>
                <w:sz w:val="24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  <w:vMerge w:val="restart"/>
          </w:tcPr>
          <w:p w:rsidR="00C965A3" w:rsidRDefault="00A521D7" w:rsidP="003C1BBA">
            <w:pPr>
              <w:jc w:val="both"/>
              <w:rPr>
                <w:color w:val="C00000"/>
                <w:highlight w:val="white"/>
              </w:rPr>
            </w:pPr>
            <w:r>
              <w:rPr>
                <w:b/>
                <w:color w:val="C00000"/>
                <w:sz w:val="24"/>
                <w:szCs w:val="23"/>
              </w:rPr>
              <w:t>2</w:t>
            </w:r>
            <w:r w:rsidR="003C1BBA">
              <w:rPr>
                <w:b/>
                <w:color w:val="C00000"/>
                <w:sz w:val="24"/>
                <w:szCs w:val="23"/>
              </w:rPr>
              <w:t>2</w:t>
            </w:r>
            <w:r w:rsidR="00CE2FB4">
              <w:rPr>
                <w:b/>
                <w:color w:val="C00000"/>
                <w:sz w:val="24"/>
                <w:szCs w:val="23"/>
                <w:highlight w:val="white"/>
              </w:rPr>
              <w:t>.0</w:t>
            </w:r>
            <w:r>
              <w:rPr>
                <w:b/>
                <w:color w:val="C00000"/>
                <w:sz w:val="24"/>
                <w:szCs w:val="23"/>
                <w:highlight w:val="white"/>
              </w:rPr>
              <w:t>2</w:t>
            </w:r>
            <w:r w:rsidR="00CE2FB4">
              <w:rPr>
                <w:b/>
                <w:color w:val="C00000"/>
                <w:sz w:val="24"/>
                <w:szCs w:val="23"/>
                <w:highlight w:val="white"/>
              </w:rPr>
              <w:t>.2024 года в 09:00 ч.</w:t>
            </w:r>
            <w:r w:rsidR="00CE2FB4">
              <w:rPr>
                <w:color w:val="C00000"/>
                <w:sz w:val="24"/>
                <w:szCs w:val="23"/>
                <w:highlight w:val="white"/>
              </w:rPr>
              <w:t xml:space="preserve"> 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5.2.</w:t>
            </w:r>
          </w:p>
        </w:tc>
        <w:tc>
          <w:tcPr>
            <w:tcW w:w="2976" w:type="dxa"/>
            <w:vMerge w:val="restart"/>
          </w:tcPr>
          <w:p w:rsidR="00C965A3" w:rsidRDefault="00CE2FB4">
            <w:r>
              <w:rPr>
                <w:sz w:val="24"/>
                <w:szCs w:val="23"/>
              </w:rPr>
              <w:t>Место проведения аукциона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4"/>
              </w:rPr>
              <w:t>Электронная площадка АО «</w:t>
            </w:r>
            <w:proofErr w:type="spellStart"/>
            <w:r>
              <w:rPr>
                <w:spacing w:val="-6"/>
                <w:sz w:val="24"/>
                <w:szCs w:val="24"/>
              </w:rPr>
              <w:t>Сбербанк-АСТ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»  </w:t>
            </w:r>
          </w:p>
          <w:p w:rsidR="00C965A3" w:rsidRDefault="00503E93">
            <w:pPr>
              <w:jc w:val="both"/>
              <w:rPr>
                <w:spacing w:val="-6"/>
                <w:sz w:val="24"/>
                <w:szCs w:val="23"/>
              </w:rPr>
            </w:pPr>
            <w:hyperlink r:id="rId12" w:tooltip="http://utp.sberbank-ast.ru" w:history="1">
              <w:r w:rsidR="00CE2FB4">
                <w:rPr>
                  <w:spacing w:val="-6"/>
                  <w:sz w:val="24"/>
                  <w:szCs w:val="24"/>
                </w:rPr>
                <w:t>http://utp.sberbank-ast.ru</w:t>
              </w:r>
            </w:hyperlink>
            <w:r w:rsidR="00CE2FB4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5.3.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продажа прав» (является приложением к настоящему извещению)</w:t>
            </w:r>
          </w:p>
          <w:p w:rsidR="00C965A3" w:rsidRDefault="00C965A3">
            <w:pPr>
              <w:jc w:val="both"/>
              <w:rPr>
                <w:spacing w:val="-6"/>
                <w:sz w:val="24"/>
                <w:szCs w:val="23"/>
              </w:rPr>
            </w:pPr>
          </w:p>
        </w:tc>
      </w:tr>
      <w:tr w:rsidR="00C965A3">
        <w:trPr>
          <w:trHeight w:val="552"/>
        </w:trPr>
        <w:tc>
          <w:tcPr>
            <w:tcW w:w="9637" w:type="dxa"/>
            <w:gridSpan w:val="3"/>
            <w:vMerge w:val="restart"/>
          </w:tcPr>
          <w:p w:rsidR="00C965A3" w:rsidRDefault="00CE2FB4">
            <w:pPr>
              <w:jc w:val="center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>6.Срок и порядок подачи заявок на участие в аукционе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6.1.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:rsidR="00C965A3" w:rsidRDefault="00521E5D" w:rsidP="003C1BBA">
            <w:pPr>
              <w:shd w:val="clear" w:color="auto" w:fill="FFFFFF" w:themeFill="background1"/>
              <w:rPr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shd w:val="clear" w:color="auto" w:fill="FFFFFF" w:themeFill="background1"/>
              </w:rPr>
              <w:t>2</w:t>
            </w:r>
            <w:r w:rsidR="003C1BBA">
              <w:rPr>
                <w:b/>
                <w:color w:val="C00000"/>
                <w:sz w:val="24"/>
                <w:shd w:val="clear" w:color="auto" w:fill="FFFFFF" w:themeFill="background1"/>
              </w:rPr>
              <w:t>2</w:t>
            </w:r>
            <w:r w:rsidR="00CE2FB4">
              <w:rPr>
                <w:b/>
                <w:color w:val="C00000"/>
                <w:sz w:val="24"/>
                <w:shd w:val="clear" w:color="auto" w:fill="FFFFFF" w:themeFill="background1"/>
              </w:rPr>
              <w:t>.</w:t>
            </w:r>
            <w:r>
              <w:rPr>
                <w:b/>
                <w:color w:val="C00000"/>
                <w:sz w:val="24"/>
                <w:shd w:val="clear" w:color="auto" w:fill="FFFFFF" w:themeFill="background1"/>
              </w:rPr>
              <w:t>01</w:t>
            </w:r>
            <w:r w:rsidR="00CE2FB4">
              <w:rPr>
                <w:b/>
                <w:color w:val="C00000"/>
                <w:sz w:val="24"/>
                <w:highlight w:val="white"/>
              </w:rPr>
              <w:t>.202</w:t>
            </w:r>
            <w:r>
              <w:rPr>
                <w:b/>
                <w:color w:val="C00000"/>
                <w:sz w:val="24"/>
                <w:highlight w:val="white"/>
              </w:rPr>
              <w:t>4</w:t>
            </w:r>
            <w:r w:rsidR="00CE2FB4">
              <w:rPr>
                <w:b/>
                <w:color w:val="C00000"/>
                <w:sz w:val="24"/>
                <w:highlight w:val="white"/>
              </w:rPr>
              <w:t xml:space="preserve"> в 08:00</w:t>
            </w:r>
            <w:r w:rsidR="00CE2FB4">
              <w:rPr>
                <w:b/>
                <w:sz w:val="24"/>
                <w:highlight w:val="white"/>
              </w:rPr>
              <w:t xml:space="preserve"> </w:t>
            </w:r>
            <w:r w:rsidR="00CE2FB4">
              <w:rPr>
                <w:sz w:val="24"/>
                <w:highlight w:val="white"/>
              </w:rPr>
              <w:t>(время московское)</w:t>
            </w:r>
          </w:p>
        </w:tc>
      </w:tr>
      <w:tr w:rsidR="00C965A3">
        <w:trPr>
          <w:trHeight w:val="276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lastRenderedPageBreak/>
              <w:t>6.2.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  <w:highlight w:val="white"/>
              </w:rPr>
            </w:pPr>
            <w:r>
              <w:rPr>
                <w:sz w:val="24"/>
                <w:szCs w:val="23"/>
                <w:highlight w:val="white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:rsidR="00C965A3" w:rsidRDefault="0045378E" w:rsidP="003C1BBA">
            <w:pPr>
              <w:rPr>
                <w:b/>
                <w:color w:val="C00000"/>
                <w:sz w:val="24"/>
                <w:highlight w:val="white"/>
              </w:rPr>
            </w:pPr>
            <w:r>
              <w:rPr>
                <w:b/>
                <w:color w:val="C00000"/>
                <w:sz w:val="24"/>
                <w:highlight w:val="white"/>
              </w:rPr>
              <w:t>2</w:t>
            </w:r>
            <w:r w:rsidR="003C1BBA">
              <w:rPr>
                <w:b/>
                <w:color w:val="C00000"/>
                <w:sz w:val="24"/>
                <w:highlight w:val="white"/>
              </w:rPr>
              <w:t>0</w:t>
            </w:r>
            <w:r w:rsidR="00CE2FB4">
              <w:rPr>
                <w:b/>
                <w:color w:val="C00000"/>
                <w:sz w:val="24"/>
                <w:highlight w:val="white"/>
              </w:rPr>
              <w:t>.0</w:t>
            </w:r>
            <w:r>
              <w:rPr>
                <w:b/>
                <w:color w:val="C00000"/>
                <w:sz w:val="24"/>
                <w:highlight w:val="white"/>
              </w:rPr>
              <w:t>2</w:t>
            </w:r>
            <w:r w:rsidR="00CE2FB4">
              <w:rPr>
                <w:b/>
                <w:color w:val="C00000"/>
                <w:sz w:val="24"/>
                <w:highlight w:val="white"/>
              </w:rPr>
              <w:t xml:space="preserve">.2024 в 08:00 </w:t>
            </w:r>
            <w:r w:rsidR="00CE2FB4">
              <w:rPr>
                <w:sz w:val="24"/>
                <w:highlight w:val="white"/>
              </w:rPr>
              <w:t>(время московское)</w:t>
            </w:r>
          </w:p>
        </w:tc>
      </w:tr>
      <w:tr w:rsidR="00C965A3">
        <w:trPr>
          <w:trHeight w:val="1425"/>
        </w:trPr>
        <w:tc>
          <w:tcPr>
            <w:tcW w:w="708" w:type="dxa"/>
            <w:vMerge w:val="restart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6.3.</w:t>
            </w:r>
          </w:p>
        </w:tc>
        <w:tc>
          <w:tcPr>
            <w:tcW w:w="2976" w:type="dxa"/>
            <w:vMerge w:val="restart"/>
          </w:tcPr>
          <w:p w:rsidR="00C965A3" w:rsidRDefault="00CE2FB4">
            <w:pPr>
              <w:rPr>
                <w:sz w:val="24"/>
                <w:szCs w:val="23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:rsidR="00C965A3" w:rsidRDefault="00CE2FB4">
            <w:pPr>
              <w:jc w:val="both"/>
              <w:rPr>
                <w:spacing w:val="-6"/>
                <w:sz w:val="24"/>
                <w:szCs w:val="23"/>
              </w:rPr>
            </w:pPr>
            <w:r>
              <w:rPr>
                <w:spacing w:val="-6"/>
                <w:sz w:val="24"/>
                <w:szCs w:val="24"/>
              </w:rPr>
              <w:t>Заявка подается в виде электронного документа, подписанного электронной подписью на электронной площадке АО «</w:t>
            </w:r>
            <w:proofErr w:type="spellStart"/>
            <w:r>
              <w:rPr>
                <w:spacing w:val="-6"/>
                <w:sz w:val="24"/>
                <w:szCs w:val="24"/>
              </w:rPr>
              <w:t>Сбербанк-АСТ</w:t>
            </w:r>
            <w:proofErr w:type="spellEnd"/>
            <w:r>
              <w:rPr>
                <w:spacing w:val="-6"/>
                <w:sz w:val="24"/>
                <w:szCs w:val="24"/>
              </w:rPr>
              <w:t>» (</w:t>
            </w:r>
            <w:hyperlink r:id="rId13" w:tooltip="http://utp.sberbank-ast.ru" w:history="1">
              <w:r>
                <w:rPr>
                  <w:spacing w:val="-6"/>
                  <w:sz w:val="24"/>
                  <w:szCs w:val="24"/>
                </w:rPr>
                <w:t>http://utp.sberbank-ast.ru</w:t>
              </w:r>
            </w:hyperlink>
            <w:proofErr w:type="gramStart"/>
            <w:r>
              <w:rPr>
                <w:spacing w:val="-6"/>
                <w:sz w:val="24"/>
                <w:szCs w:val="24"/>
              </w:rPr>
              <w:t xml:space="preserve"> )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в соответствии с приложением к настоящему извещению</w:t>
            </w:r>
          </w:p>
        </w:tc>
      </w:tr>
      <w:tr w:rsidR="00C965A3"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6.4.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Порядок и место подачи заявок на участие в аукционе</w:t>
            </w:r>
          </w:p>
        </w:tc>
        <w:tc>
          <w:tcPr>
            <w:tcW w:w="5952" w:type="dxa"/>
          </w:tcPr>
          <w:p w:rsidR="00C965A3" w:rsidRDefault="00CE2FB4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</w:t>
            </w:r>
            <w:proofErr w:type="spellStart"/>
            <w:r>
              <w:rPr>
                <w:spacing w:val="-6"/>
                <w:sz w:val="24"/>
                <w:szCs w:val="24"/>
              </w:rPr>
              <w:t>Сбербанк-АСТ</w:t>
            </w:r>
            <w:proofErr w:type="spellEnd"/>
            <w:r>
              <w:rPr>
                <w:spacing w:val="-6"/>
                <w:sz w:val="24"/>
                <w:szCs w:val="24"/>
              </w:rPr>
              <w:t>» (</w:t>
            </w:r>
            <w:hyperlink r:id="rId14" w:tooltip="http://utp.sberbank-ast.ru" w:history="1">
              <w:r>
                <w:rPr>
                  <w:spacing w:val="-6"/>
                  <w:sz w:val="24"/>
                  <w:szCs w:val="24"/>
                </w:rPr>
                <w:t>http://utp.sberbank-ast.ru</w:t>
              </w:r>
            </w:hyperlink>
            <w:r>
              <w:rPr>
                <w:spacing w:val="-6"/>
                <w:sz w:val="24"/>
                <w:szCs w:val="24"/>
              </w:rPr>
              <w:t>) в 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C965A3">
        <w:trPr>
          <w:trHeight w:val="276"/>
        </w:trPr>
        <w:tc>
          <w:tcPr>
            <w:tcW w:w="708" w:type="dxa"/>
          </w:tcPr>
          <w:p w:rsidR="00C965A3" w:rsidRDefault="00CE2FB4">
            <w:pPr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6.5.</w:t>
            </w:r>
          </w:p>
        </w:tc>
        <w:tc>
          <w:tcPr>
            <w:tcW w:w="2976" w:type="dxa"/>
          </w:tcPr>
          <w:p w:rsidR="00C965A3" w:rsidRDefault="00CE2FB4">
            <w:pPr>
              <w:rPr>
                <w:sz w:val="24"/>
                <w:szCs w:val="23"/>
                <w:highlight w:val="cyan"/>
              </w:rPr>
            </w:pPr>
            <w:r>
              <w:rPr>
                <w:sz w:val="24"/>
                <w:szCs w:val="23"/>
              </w:rPr>
              <w:t>Дата рассмотрения заявок</w:t>
            </w:r>
          </w:p>
        </w:tc>
        <w:tc>
          <w:tcPr>
            <w:tcW w:w="5952" w:type="dxa"/>
          </w:tcPr>
          <w:p w:rsidR="00C965A3" w:rsidRDefault="0045378E" w:rsidP="003C1BBA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b/>
                <w:color w:val="C00000"/>
                <w:sz w:val="24"/>
              </w:rPr>
              <w:t>2</w:t>
            </w:r>
            <w:r w:rsidR="003C1BBA">
              <w:rPr>
                <w:b/>
                <w:color w:val="C00000"/>
                <w:sz w:val="24"/>
              </w:rPr>
              <w:t>1</w:t>
            </w:r>
            <w:r w:rsidR="00CE2FB4">
              <w:rPr>
                <w:b/>
                <w:color w:val="C00000"/>
                <w:sz w:val="24"/>
                <w:szCs w:val="24"/>
                <w:highlight w:val="white"/>
              </w:rPr>
              <w:t>.0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>2</w:t>
            </w:r>
            <w:r w:rsidR="00CE2FB4">
              <w:rPr>
                <w:b/>
                <w:color w:val="C00000"/>
                <w:sz w:val="24"/>
                <w:szCs w:val="24"/>
                <w:highlight w:val="white"/>
              </w:rPr>
              <w:t xml:space="preserve">.2023 </w:t>
            </w:r>
            <w:r w:rsidR="00CE2FB4">
              <w:rPr>
                <w:spacing w:val="-6"/>
                <w:sz w:val="24"/>
                <w:szCs w:val="24"/>
              </w:rPr>
              <w:t>(время московское)</w:t>
            </w:r>
          </w:p>
        </w:tc>
      </w:tr>
    </w:tbl>
    <w:p w:rsidR="00C965A3" w:rsidRDefault="00C965A3">
      <w:pPr>
        <w:ind w:firstLine="708"/>
        <w:jc w:val="both"/>
        <w:rPr>
          <w:b/>
          <w:sz w:val="25"/>
          <w:szCs w:val="24"/>
        </w:rPr>
      </w:pPr>
    </w:p>
    <w:p w:rsidR="00C965A3" w:rsidRDefault="00CE2FB4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Приложения:</w:t>
      </w:r>
    </w:p>
    <w:p w:rsidR="00C965A3" w:rsidRDefault="00CE2FB4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 Проект договора купли-продажи земельного участка;</w:t>
      </w:r>
    </w:p>
    <w:p w:rsidR="00C965A3" w:rsidRDefault="003C1BBA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r w:rsidR="00CE2FB4">
        <w:rPr>
          <w:spacing w:val="-6"/>
          <w:sz w:val="24"/>
          <w:szCs w:val="24"/>
        </w:rPr>
        <w:t>Форма заявки на участие в аукционе для физического лица;</w:t>
      </w:r>
    </w:p>
    <w:p w:rsidR="0045378E" w:rsidRDefault="0045378E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3.</w:t>
      </w:r>
      <w:r w:rsidR="003C1BBA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Форма заявки на участие в аукционе для юридического лица;</w:t>
      </w:r>
    </w:p>
    <w:p w:rsidR="00C965A3" w:rsidRDefault="0045378E">
      <w:pPr>
        <w:jc w:val="both"/>
        <w:rPr>
          <w:spacing w:val="-6"/>
          <w:sz w:val="24"/>
          <w:szCs w:val="24"/>
          <w:highlight w:val="white"/>
        </w:rPr>
      </w:pPr>
      <w:r>
        <w:rPr>
          <w:spacing w:val="-6"/>
          <w:sz w:val="24"/>
          <w:szCs w:val="24"/>
        </w:rPr>
        <w:t>4</w:t>
      </w:r>
      <w:r w:rsidR="00CE2FB4">
        <w:rPr>
          <w:spacing w:val="-6"/>
          <w:sz w:val="24"/>
          <w:szCs w:val="24"/>
        </w:rPr>
        <w:t xml:space="preserve">. Регламент торговой секции «Приватизация, аренда и продажа прав» универсальной торговой платформы АО «Сбербанк - АСТ» </w:t>
      </w:r>
      <w:proofErr w:type="spellStart"/>
      <w:r w:rsidR="00CE2FB4">
        <w:rPr>
          <w:spacing w:val="-6"/>
          <w:sz w:val="24"/>
          <w:szCs w:val="24"/>
        </w:rPr>
        <w:t>utp.sberbank-ast.ru</w:t>
      </w:r>
      <w:proofErr w:type="spellEnd"/>
      <w:r w:rsidR="00CE2FB4">
        <w:rPr>
          <w:spacing w:val="-6"/>
          <w:sz w:val="24"/>
          <w:szCs w:val="24"/>
        </w:rPr>
        <w:t xml:space="preserve"> от 12</w:t>
      </w:r>
      <w:r w:rsidR="00CE2FB4">
        <w:rPr>
          <w:spacing w:val="-6"/>
          <w:sz w:val="24"/>
          <w:szCs w:val="24"/>
          <w:highlight w:val="white"/>
        </w:rPr>
        <w:t>.10 .2023 г.</w:t>
      </w:r>
    </w:p>
    <w:p w:rsidR="00C965A3" w:rsidRDefault="00CE2FB4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p w:rsidR="00C965A3" w:rsidRDefault="00C965A3">
      <w:pPr>
        <w:jc w:val="both"/>
        <w:rPr>
          <w:spacing w:val="-6"/>
          <w:sz w:val="24"/>
          <w:szCs w:val="24"/>
        </w:rPr>
      </w:pPr>
    </w:p>
    <w:p w:rsidR="00C965A3" w:rsidRDefault="00C965A3">
      <w:pPr>
        <w:jc w:val="both"/>
        <w:rPr>
          <w:spacing w:val="-6"/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ind w:firstLine="708"/>
        <w:jc w:val="both"/>
        <w:rPr>
          <w:sz w:val="24"/>
          <w:szCs w:val="24"/>
        </w:rPr>
      </w:pPr>
    </w:p>
    <w:p w:rsidR="00C965A3" w:rsidRDefault="00C965A3">
      <w:pPr>
        <w:jc w:val="both"/>
        <w:rPr>
          <w:sz w:val="24"/>
          <w:szCs w:val="24"/>
        </w:rPr>
      </w:pPr>
    </w:p>
    <w:p w:rsidR="00C965A3" w:rsidRDefault="00C965A3">
      <w:pPr>
        <w:jc w:val="both"/>
        <w:rPr>
          <w:sz w:val="24"/>
          <w:szCs w:val="24"/>
        </w:rPr>
      </w:pPr>
    </w:p>
    <w:p w:rsidR="00C965A3" w:rsidRDefault="00C965A3">
      <w:pPr>
        <w:jc w:val="both"/>
        <w:rPr>
          <w:sz w:val="24"/>
          <w:szCs w:val="24"/>
        </w:rPr>
      </w:pPr>
    </w:p>
    <w:sectPr w:rsidR="00C965A3" w:rsidSect="00C965A3">
      <w:headerReference w:type="default" r:id="rId15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0D" w:rsidRDefault="00186C0D">
      <w:r>
        <w:separator/>
      </w:r>
    </w:p>
  </w:endnote>
  <w:endnote w:type="continuationSeparator" w:id="0">
    <w:p w:rsidR="00186C0D" w:rsidRDefault="0018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0D" w:rsidRDefault="00186C0D">
      <w:r>
        <w:separator/>
      </w:r>
    </w:p>
  </w:footnote>
  <w:footnote w:type="continuationSeparator" w:id="0">
    <w:p w:rsidR="00186C0D" w:rsidRDefault="00186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A3" w:rsidRDefault="00503E93">
    <w:pPr>
      <w:pStyle w:val="Header"/>
      <w:jc w:val="center"/>
    </w:pPr>
    <w:fldSimple w:instr="PAGE \* MERGEFORMAT">
      <w:r w:rsidR="00AE52E8">
        <w:rPr>
          <w:noProof/>
        </w:rPr>
        <w:t>3</w:t>
      </w:r>
    </w:fldSimple>
  </w:p>
  <w:p w:rsidR="00C965A3" w:rsidRDefault="00C965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454"/>
    <w:multiLevelType w:val="hybridMultilevel"/>
    <w:tmpl w:val="42C4BB2A"/>
    <w:lvl w:ilvl="0" w:tplc="E452D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B653FC">
      <w:start w:val="1"/>
      <w:numFmt w:val="lowerLetter"/>
      <w:lvlText w:val="%2."/>
      <w:lvlJc w:val="left"/>
      <w:pPr>
        <w:ind w:left="1440" w:hanging="360"/>
      </w:pPr>
    </w:lvl>
    <w:lvl w:ilvl="2" w:tplc="687CF188">
      <w:start w:val="1"/>
      <w:numFmt w:val="lowerRoman"/>
      <w:lvlText w:val="%3."/>
      <w:lvlJc w:val="right"/>
      <w:pPr>
        <w:ind w:left="2160" w:hanging="180"/>
      </w:pPr>
    </w:lvl>
    <w:lvl w:ilvl="3" w:tplc="B17A4D3E">
      <w:start w:val="1"/>
      <w:numFmt w:val="decimal"/>
      <w:lvlText w:val="%4."/>
      <w:lvlJc w:val="left"/>
      <w:pPr>
        <w:ind w:left="2880" w:hanging="360"/>
      </w:pPr>
    </w:lvl>
    <w:lvl w:ilvl="4" w:tplc="9CCCE402">
      <w:start w:val="1"/>
      <w:numFmt w:val="lowerLetter"/>
      <w:lvlText w:val="%5."/>
      <w:lvlJc w:val="left"/>
      <w:pPr>
        <w:ind w:left="3600" w:hanging="360"/>
      </w:pPr>
    </w:lvl>
    <w:lvl w:ilvl="5" w:tplc="E04A355A">
      <w:start w:val="1"/>
      <w:numFmt w:val="lowerRoman"/>
      <w:lvlText w:val="%6."/>
      <w:lvlJc w:val="right"/>
      <w:pPr>
        <w:ind w:left="4320" w:hanging="180"/>
      </w:pPr>
    </w:lvl>
    <w:lvl w:ilvl="6" w:tplc="1CA8B152">
      <w:start w:val="1"/>
      <w:numFmt w:val="decimal"/>
      <w:lvlText w:val="%7."/>
      <w:lvlJc w:val="left"/>
      <w:pPr>
        <w:ind w:left="5040" w:hanging="360"/>
      </w:pPr>
    </w:lvl>
    <w:lvl w:ilvl="7" w:tplc="37644B16">
      <w:start w:val="1"/>
      <w:numFmt w:val="lowerLetter"/>
      <w:lvlText w:val="%8."/>
      <w:lvlJc w:val="left"/>
      <w:pPr>
        <w:ind w:left="5760" w:hanging="360"/>
      </w:pPr>
    </w:lvl>
    <w:lvl w:ilvl="8" w:tplc="E1E260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6C9E"/>
    <w:multiLevelType w:val="hybridMultilevel"/>
    <w:tmpl w:val="56A44A3A"/>
    <w:lvl w:ilvl="0" w:tplc="0B4EE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F81614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7A849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E15E4E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203036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C3A668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1194C88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7A9AE4F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B73E765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8396B03"/>
    <w:multiLevelType w:val="hybridMultilevel"/>
    <w:tmpl w:val="4164084A"/>
    <w:lvl w:ilvl="0" w:tplc="836E7394">
      <w:start w:val="1"/>
      <w:numFmt w:val="decimal"/>
      <w:lvlText w:val="%1."/>
      <w:lvlJc w:val="left"/>
    </w:lvl>
    <w:lvl w:ilvl="1" w:tplc="7C5EB176">
      <w:start w:val="1"/>
      <w:numFmt w:val="lowerLetter"/>
      <w:lvlText w:val="%2."/>
      <w:lvlJc w:val="left"/>
      <w:pPr>
        <w:ind w:left="1440" w:hanging="360"/>
      </w:pPr>
    </w:lvl>
    <w:lvl w:ilvl="2" w:tplc="76D8B95E">
      <w:start w:val="1"/>
      <w:numFmt w:val="lowerRoman"/>
      <w:lvlText w:val="%3."/>
      <w:lvlJc w:val="right"/>
      <w:pPr>
        <w:ind w:left="2160" w:hanging="180"/>
      </w:pPr>
    </w:lvl>
    <w:lvl w:ilvl="3" w:tplc="E2B6F256">
      <w:start w:val="1"/>
      <w:numFmt w:val="decimal"/>
      <w:lvlText w:val="%4."/>
      <w:lvlJc w:val="left"/>
      <w:pPr>
        <w:ind w:left="2880" w:hanging="360"/>
      </w:pPr>
    </w:lvl>
    <w:lvl w:ilvl="4" w:tplc="5992B5FC">
      <w:start w:val="1"/>
      <w:numFmt w:val="lowerLetter"/>
      <w:lvlText w:val="%5."/>
      <w:lvlJc w:val="left"/>
      <w:pPr>
        <w:ind w:left="3600" w:hanging="360"/>
      </w:pPr>
    </w:lvl>
    <w:lvl w:ilvl="5" w:tplc="123AC090">
      <w:start w:val="1"/>
      <w:numFmt w:val="lowerRoman"/>
      <w:lvlText w:val="%6."/>
      <w:lvlJc w:val="right"/>
      <w:pPr>
        <w:ind w:left="4320" w:hanging="180"/>
      </w:pPr>
    </w:lvl>
    <w:lvl w:ilvl="6" w:tplc="00E49182">
      <w:start w:val="1"/>
      <w:numFmt w:val="decimal"/>
      <w:lvlText w:val="%7."/>
      <w:lvlJc w:val="left"/>
      <w:pPr>
        <w:ind w:left="5040" w:hanging="360"/>
      </w:pPr>
    </w:lvl>
    <w:lvl w:ilvl="7" w:tplc="9230CE28">
      <w:start w:val="1"/>
      <w:numFmt w:val="lowerLetter"/>
      <w:lvlText w:val="%8."/>
      <w:lvlJc w:val="left"/>
      <w:pPr>
        <w:ind w:left="5760" w:hanging="360"/>
      </w:pPr>
    </w:lvl>
    <w:lvl w:ilvl="8" w:tplc="5A969D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D1D08"/>
    <w:multiLevelType w:val="multilevel"/>
    <w:tmpl w:val="B88EA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F6750C0"/>
    <w:multiLevelType w:val="hybridMultilevel"/>
    <w:tmpl w:val="22487A32"/>
    <w:lvl w:ilvl="0" w:tplc="36885E6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6478D822">
      <w:start w:val="1"/>
      <w:numFmt w:val="lowerLetter"/>
      <w:lvlText w:val="%2."/>
      <w:lvlJc w:val="left"/>
      <w:pPr>
        <w:ind w:left="1440" w:hanging="360"/>
      </w:pPr>
    </w:lvl>
    <w:lvl w:ilvl="2" w:tplc="2CDEC208">
      <w:start w:val="1"/>
      <w:numFmt w:val="lowerRoman"/>
      <w:lvlText w:val="%3."/>
      <w:lvlJc w:val="right"/>
      <w:pPr>
        <w:ind w:left="2160" w:hanging="180"/>
      </w:pPr>
    </w:lvl>
    <w:lvl w:ilvl="3" w:tplc="4A5875E6">
      <w:start w:val="1"/>
      <w:numFmt w:val="decimal"/>
      <w:lvlText w:val="%4."/>
      <w:lvlJc w:val="left"/>
      <w:pPr>
        <w:ind w:left="2880" w:hanging="360"/>
      </w:pPr>
    </w:lvl>
    <w:lvl w:ilvl="4" w:tplc="52783E56">
      <w:start w:val="1"/>
      <w:numFmt w:val="lowerLetter"/>
      <w:lvlText w:val="%5."/>
      <w:lvlJc w:val="left"/>
      <w:pPr>
        <w:ind w:left="3600" w:hanging="360"/>
      </w:pPr>
    </w:lvl>
    <w:lvl w:ilvl="5" w:tplc="C7B4EADC">
      <w:start w:val="1"/>
      <w:numFmt w:val="lowerRoman"/>
      <w:lvlText w:val="%6."/>
      <w:lvlJc w:val="right"/>
      <w:pPr>
        <w:ind w:left="4320" w:hanging="180"/>
      </w:pPr>
    </w:lvl>
    <w:lvl w:ilvl="6" w:tplc="B3D6946C">
      <w:start w:val="1"/>
      <w:numFmt w:val="decimal"/>
      <w:lvlText w:val="%7."/>
      <w:lvlJc w:val="left"/>
      <w:pPr>
        <w:ind w:left="5040" w:hanging="360"/>
      </w:pPr>
    </w:lvl>
    <w:lvl w:ilvl="7" w:tplc="70A629B2">
      <w:start w:val="1"/>
      <w:numFmt w:val="lowerLetter"/>
      <w:lvlText w:val="%8."/>
      <w:lvlJc w:val="left"/>
      <w:pPr>
        <w:ind w:left="5760" w:hanging="360"/>
      </w:pPr>
    </w:lvl>
    <w:lvl w:ilvl="8" w:tplc="1D9C59D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45B9"/>
    <w:multiLevelType w:val="hybridMultilevel"/>
    <w:tmpl w:val="25CEB36A"/>
    <w:lvl w:ilvl="0" w:tplc="992A4EB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BBCE670">
      <w:start w:val="1"/>
      <w:numFmt w:val="lowerLetter"/>
      <w:lvlText w:val="%2."/>
      <w:lvlJc w:val="left"/>
      <w:pPr>
        <w:ind w:left="1931" w:hanging="360"/>
      </w:pPr>
    </w:lvl>
    <w:lvl w:ilvl="2" w:tplc="0D90A780">
      <w:start w:val="1"/>
      <w:numFmt w:val="lowerRoman"/>
      <w:lvlText w:val="%3."/>
      <w:lvlJc w:val="right"/>
      <w:pPr>
        <w:ind w:left="2651" w:hanging="180"/>
      </w:pPr>
    </w:lvl>
    <w:lvl w:ilvl="3" w:tplc="46E081F6">
      <w:start w:val="1"/>
      <w:numFmt w:val="decimal"/>
      <w:lvlText w:val="%4."/>
      <w:lvlJc w:val="left"/>
      <w:pPr>
        <w:ind w:left="3371" w:hanging="360"/>
      </w:pPr>
    </w:lvl>
    <w:lvl w:ilvl="4" w:tplc="44E21298">
      <w:start w:val="1"/>
      <w:numFmt w:val="lowerLetter"/>
      <w:lvlText w:val="%5."/>
      <w:lvlJc w:val="left"/>
      <w:pPr>
        <w:ind w:left="4091" w:hanging="360"/>
      </w:pPr>
    </w:lvl>
    <w:lvl w:ilvl="5" w:tplc="CF0A6156">
      <w:start w:val="1"/>
      <w:numFmt w:val="lowerRoman"/>
      <w:lvlText w:val="%6."/>
      <w:lvlJc w:val="right"/>
      <w:pPr>
        <w:ind w:left="4811" w:hanging="180"/>
      </w:pPr>
    </w:lvl>
    <w:lvl w:ilvl="6" w:tplc="74183FD4">
      <w:start w:val="1"/>
      <w:numFmt w:val="decimal"/>
      <w:lvlText w:val="%7."/>
      <w:lvlJc w:val="left"/>
      <w:pPr>
        <w:ind w:left="5531" w:hanging="360"/>
      </w:pPr>
    </w:lvl>
    <w:lvl w:ilvl="7" w:tplc="37841CCC">
      <w:start w:val="1"/>
      <w:numFmt w:val="lowerLetter"/>
      <w:lvlText w:val="%8."/>
      <w:lvlJc w:val="left"/>
      <w:pPr>
        <w:ind w:left="6251" w:hanging="360"/>
      </w:pPr>
    </w:lvl>
    <w:lvl w:ilvl="8" w:tplc="36E8B9AA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ED6116A"/>
    <w:multiLevelType w:val="hybridMultilevel"/>
    <w:tmpl w:val="285EFEAC"/>
    <w:lvl w:ilvl="0" w:tplc="ADC86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58B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3EC3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7AE8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1AE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D6C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DA0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A4AF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E49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B9D452B"/>
    <w:multiLevelType w:val="hybridMultilevel"/>
    <w:tmpl w:val="AFF6E902"/>
    <w:lvl w:ilvl="0" w:tplc="6F78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4A5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CCD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0A1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1C7F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A82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2AC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9232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D0F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C2D5901"/>
    <w:multiLevelType w:val="hybridMultilevel"/>
    <w:tmpl w:val="9678F77A"/>
    <w:lvl w:ilvl="0" w:tplc="8CFE6868">
      <w:start w:val="1"/>
      <w:numFmt w:val="decimal"/>
      <w:lvlText w:val="%1."/>
      <w:lvlJc w:val="left"/>
    </w:lvl>
    <w:lvl w:ilvl="1" w:tplc="D276AC3E">
      <w:start w:val="1"/>
      <w:numFmt w:val="lowerLetter"/>
      <w:lvlText w:val="%2."/>
      <w:lvlJc w:val="left"/>
      <w:pPr>
        <w:ind w:left="1440" w:hanging="360"/>
      </w:pPr>
    </w:lvl>
    <w:lvl w:ilvl="2" w:tplc="6BA63146">
      <w:start w:val="1"/>
      <w:numFmt w:val="lowerRoman"/>
      <w:lvlText w:val="%3."/>
      <w:lvlJc w:val="right"/>
      <w:pPr>
        <w:ind w:left="2160" w:hanging="180"/>
      </w:pPr>
    </w:lvl>
    <w:lvl w:ilvl="3" w:tplc="BBB83C9A">
      <w:start w:val="1"/>
      <w:numFmt w:val="decimal"/>
      <w:lvlText w:val="%4."/>
      <w:lvlJc w:val="left"/>
      <w:pPr>
        <w:ind w:left="2880" w:hanging="360"/>
      </w:pPr>
    </w:lvl>
    <w:lvl w:ilvl="4" w:tplc="58426FE4">
      <w:start w:val="1"/>
      <w:numFmt w:val="lowerLetter"/>
      <w:lvlText w:val="%5."/>
      <w:lvlJc w:val="left"/>
      <w:pPr>
        <w:ind w:left="3600" w:hanging="360"/>
      </w:pPr>
    </w:lvl>
    <w:lvl w:ilvl="5" w:tplc="F29C0344">
      <w:start w:val="1"/>
      <w:numFmt w:val="lowerRoman"/>
      <w:lvlText w:val="%6."/>
      <w:lvlJc w:val="right"/>
      <w:pPr>
        <w:ind w:left="4320" w:hanging="180"/>
      </w:pPr>
    </w:lvl>
    <w:lvl w:ilvl="6" w:tplc="C23A9C8E">
      <w:start w:val="1"/>
      <w:numFmt w:val="decimal"/>
      <w:lvlText w:val="%7."/>
      <w:lvlJc w:val="left"/>
      <w:pPr>
        <w:ind w:left="5040" w:hanging="360"/>
      </w:pPr>
    </w:lvl>
    <w:lvl w:ilvl="7" w:tplc="9D8697C8">
      <w:start w:val="1"/>
      <w:numFmt w:val="lowerLetter"/>
      <w:lvlText w:val="%8."/>
      <w:lvlJc w:val="left"/>
      <w:pPr>
        <w:ind w:left="5760" w:hanging="360"/>
      </w:pPr>
    </w:lvl>
    <w:lvl w:ilvl="8" w:tplc="4CEC92B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A1E1B"/>
    <w:multiLevelType w:val="hybridMultilevel"/>
    <w:tmpl w:val="3DE608D4"/>
    <w:lvl w:ilvl="0" w:tplc="2826B09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B40BAB0">
      <w:start w:val="1"/>
      <w:numFmt w:val="lowerLetter"/>
      <w:lvlText w:val="%2."/>
      <w:lvlJc w:val="left"/>
      <w:pPr>
        <w:ind w:left="1931" w:hanging="360"/>
      </w:pPr>
    </w:lvl>
    <w:lvl w:ilvl="2" w:tplc="98AA33A0">
      <w:start w:val="1"/>
      <w:numFmt w:val="lowerRoman"/>
      <w:lvlText w:val="%3."/>
      <w:lvlJc w:val="right"/>
      <w:pPr>
        <w:ind w:left="2651" w:hanging="180"/>
      </w:pPr>
    </w:lvl>
    <w:lvl w:ilvl="3" w:tplc="EDB0005E">
      <w:start w:val="1"/>
      <w:numFmt w:val="decimal"/>
      <w:lvlText w:val="%4."/>
      <w:lvlJc w:val="left"/>
      <w:pPr>
        <w:ind w:left="3371" w:hanging="360"/>
      </w:pPr>
    </w:lvl>
    <w:lvl w:ilvl="4" w:tplc="68A26A70">
      <w:start w:val="1"/>
      <w:numFmt w:val="lowerLetter"/>
      <w:lvlText w:val="%5."/>
      <w:lvlJc w:val="left"/>
      <w:pPr>
        <w:ind w:left="4091" w:hanging="360"/>
      </w:pPr>
    </w:lvl>
    <w:lvl w:ilvl="5" w:tplc="DF08F9CE">
      <w:start w:val="1"/>
      <w:numFmt w:val="lowerRoman"/>
      <w:lvlText w:val="%6."/>
      <w:lvlJc w:val="right"/>
      <w:pPr>
        <w:ind w:left="4811" w:hanging="180"/>
      </w:pPr>
    </w:lvl>
    <w:lvl w:ilvl="6" w:tplc="FC5AB976">
      <w:start w:val="1"/>
      <w:numFmt w:val="decimal"/>
      <w:lvlText w:val="%7."/>
      <w:lvlJc w:val="left"/>
      <w:pPr>
        <w:ind w:left="5531" w:hanging="360"/>
      </w:pPr>
    </w:lvl>
    <w:lvl w:ilvl="7" w:tplc="725EF17A">
      <w:start w:val="1"/>
      <w:numFmt w:val="lowerLetter"/>
      <w:lvlText w:val="%8."/>
      <w:lvlJc w:val="left"/>
      <w:pPr>
        <w:ind w:left="6251" w:hanging="360"/>
      </w:pPr>
    </w:lvl>
    <w:lvl w:ilvl="8" w:tplc="6324DE6E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EB312F"/>
    <w:multiLevelType w:val="hybridMultilevel"/>
    <w:tmpl w:val="35C6565A"/>
    <w:lvl w:ilvl="0" w:tplc="54AE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C2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E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A6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E5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A3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22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A3"/>
    <w:rsid w:val="0003581A"/>
    <w:rsid w:val="00186C0D"/>
    <w:rsid w:val="00312B52"/>
    <w:rsid w:val="003904CE"/>
    <w:rsid w:val="003C1BBA"/>
    <w:rsid w:val="0045378E"/>
    <w:rsid w:val="00503E93"/>
    <w:rsid w:val="00521E5D"/>
    <w:rsid w:val="007A08C5"/>
    <w:rsid w:val="00A521D7"/>
    <w:rsid w:val="00AE52E8"/>
    <w:rsid w:val="00C965A3"/>
    <w:rsid w:val="00CC1F40"/>
    <w:rsid w:val="00CE2FB4"/>
    <w:rsid w:val="00EF0F00"/>
    <w:rsid w:val="00F5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Arial" w:cs="Arial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5A3"/>
    <w:rPr>
      <w:rFonts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965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965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965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965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965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965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965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965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965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965A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965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965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965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965A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965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965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965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965A3"/>
    <w:pPr>
      <w:ind w:left="720"/>
      <w:contextualSpacing/>
    </w:pPr>
  </w:style>
  <w:style w:type="paragraph" w:styleId="a4">
    <w:name w:val="No Spacing"/>
    <w:uiPriority w:val="1"/>
    <w:qFormat/>
    <w:rsid w:val="00C965A3"/>
  </w:style>
  <w:style w:type="paragraph" w:styleId="a5">
    <w:name w:val="Title"/>
    <w:basedOn w:val="a"/>
    <w:next w:val="a"/>
    <w:link w:val="a6"/>
    <w:uiPriority w:val="10"/>
    <w:qFormat/>
    <w:rsid w:val="00C965A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965A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965A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96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65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65A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965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965A3"/>
    <w:rPr>
      <w:i/>
    </w:rPr>
  </w:style>
  <w:style w:type="character" w:customStyle="1" w:styleId="HeaderChar">
    <w:name w:val="Header Char"/>
    <w:basedOn w:val="a0"/>
    <w:link w:val="Header"/>
    <w:uiPriority w:val="99"/>
    <w:rsid w:val="00C965A3"/>
  </w:style>
  <w:style w:type="character" w:customStyle="1" w:styleId="FooterChar">
    <w:name w:val="Footer Char"/>
    <w:basedOn w:val="a0"/>
    <w:link w:val="Footer"/>
    <w:uiPriority w:val="99"/>
    <w:rsid w:val="00C965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965A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965A3"/>
  </w:style>
  <w:style w:type="table" w:customStyle="1" w:styleId="TableGridLight">
    <w:name w:val="Table Grid Light"/>
    <w:basedOn w:val="a1"/>
    <w:uiPriority w:val="59"/>
    <w:rsid w:val="00C965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65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965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6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65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65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65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65A3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65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C965A3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C965A3"/>
  </w:style>
  <w:style w:type="character" w:customStyle="1" w:styleId="ad">
    <w:name w:val="Текст концевой сноски Знак"/>
    <w:link w:val="ac"/>
    <w:uiPriority w:val="99"/>
    <w:rsid w:val="00C965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965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965A3"/>
    <w:pPr>
      <w:spacing w:after="57"/>
    </w:pPr>
  </w:style>
  <w:style w:type="paragraph" w:styleId="21">
    <w:name w:val="toc 2"/>
    <w:basedOn w:val="a"/>
    <w:next w:val="a"/>
    <w:uiPriority w:val="39"/>
    <w:unhideWhenUsed/>
    <w:rsid w:val="00C965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965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65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65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65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65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65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65A3"/>
    <w:pPr>
      <w:spacing w:after="57"/>
      <w:ind w:left="2268"/>
    </w:pPr>
  </w:style>
  <w:style w:type="paragraph" w:styleId="af">
    <w:name w:val="TOC Heading"/>
    <w:uiPriority w:val="39"/>
    <w:unhideWhenUsed/>
    <w:rsid w:val="00C965A3"/>
  </w:style>
  <w:style w:type="paragraph" w:styleId="af0">
    <w:name w:val="table of figures"/>
    <w:basedOn w:val="a"/>
    <w:next w:val="a"/>
    <w:uiPriority w:val="99"/>
    <w:unhideWhenUsed/>
    <w:rsid w:val="00C965A3"/>
  </w:style>
  <w:style w:type="paragraph" w:customStyle="1" w:styleId="Heading1">
    <w:name w:val="Heading 1"/>
    <w:basedOn w:val="a"/>
    <w:next w:val="a"/>
    <w:link w:val="Heading1Char"/>
    <w:qFormat/>
    <w:rsid w:val="00C965A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rsid w:val="00C96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C965A3"/>
    <w:pPr>
      <w:spacing w:after="120"/>
    </w:pPr>
  </w:style>
  <w:style w:type="paragraph" w:styleId="af4">
    <w:name w:val="Body Text Indent"/>
    <w:link w:val="af5"/>
    <w:rsid w:val="00C965A3"/>
    <w:pPr>
      <w:spacing w:after="120"/>
      <w:ind w:left="283"/>
    </w:pPr>
    <w:rPr>
      <w:rFonts w:eastAsia="Times New Roman" w:hAnsi="Times New Roman" w:cs="Times New Roman"/>
      <w:szCs w:val="20"/>
    </w:rPr>
  </w:style>
  <w:style w:type="paragraph" w:customStyle="1" w:styleId="af6">
    <w:name w:val="Знак Знак Знак Знак Знак Знак"/>
    <w:basedOn w:val="a"/>
    <w:next w:val="Heading1"/>
    <w:rsid w:val="00C965A3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C965A3"/>
    <w:rPr>
      <w:rFonts w:ascii="Courier New" w:hAnsi="Courier New"/>
      <w:lang w:eastAsia="ar-SA"/>
    </w:rPr>
  </w:style>
  <w:style w:type="paragraph" w:customStyle="1" w:styleId="ConsNormal">
    <w:name w:val="ConsNormal"/>
    <w:rsid w:val="00C965A3"/>
    <w:pPr>
      <w:ind w:firstLine="720"/>
    </w:pPr>
    <w:rPr>
      <w:rFonts w:ascii="Arial"/>
      <w:lang w:eastAsia="ar-SA"/>
    </w:rPr>
  </w:style>
  <w:style w:type="paragraph" w:customStyle="1" w:styleId="u">
    <w:name w:val="u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C965A3"/>
    <w:rPr>
      <w:color w:val="0000FF"/>
      <w:u w:val="single"/>
    </w:rPr>
  </w:style>
  <w:style w:type="character" w:customStyle="1" w:styleId="blk">
    <w:name w:val="blk"/>
    <w:basedOn w:val="a0"/>
    <w:rsid w:val="00C965A3"/>
  </w:style>
  <w:style w:type="character" w:styleId="af8">
    <w:name w:val="Strong"/>
    <w:uiPriority w:val="22"/>
    <w:qFormat/>
    <w:rsid w:val="00C965A3"/>
    <w:rPr>
      <w:b/>
      <w:bCs/>
    </w:rPr>
  </w:style>
  <w:style w:type="paragraph" w:styleId="af9">
    <w:name w:val="Balloon Text"/>
    <w:basedOn w:val="a"/>
    <w:link w:val="afa"/>
    <w:rsid w:val="00C965A3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C965A3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rsid w:val="00C965A3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sid w:val="00C965A3"/>
    <w:rPr>
      <w:sz w:val="24"/>
      <w:szCs w:val="24"/>
    </w:rPr>
  </w:style>
  <w:style w:type="paragraph" w:styleId="22">
    <w:name w:val="Body Text Indent 2"/>
    <w:basedOn w:val="a"/>
    <w:link w:val="23"/>
    <w:rsid w:val="00C965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965A3"/>
  </w:style>
  <w:style w:type="paragraph" w:styleId="afd">
    <w:name w:val="Signature"/>
    <w:basedOn w:val="a"/>
    <w:link w:val="afe"/>
    <w:rsid w:val="00C965A3"/>
    <w:pPr>
      <w:ind w:left="4252"/>
    </w:pPr>
    <w:rPr>
      <w:sz w:val="28"/>
    </w:rPr>
  </w:style>
  <w:style w:type="character" w:customStyle="1" w:styleId="afe">
    <w:name w:val="Подпись Знак"/>
    <w:link w:val="afd"/>
    <w:rsid w:val="00C965A3"/>
    <w:rPr>
      <w:sz w:val="28"/>
    </w:rPr>
  </w:style>
  <w:style w:type="paragraph" w:customStyle="1" w:styleId="ConsPlusNormal">
    <w:name w:val="ConsPlusNormal"/>
    <w:rsid w:val="00C965A3"/>
    <w:rPr>
      <w:sz w:val="18"/>
      <w:szCs w:val="18"/>
    </w:rPr>
  </w:style>
  <w:style w:type="paragraph" w:styleId="ab">
    <w:name w:val="footnote text"/>
    <w:basedOn w:val="a"/>
    <w:link w:val="aff"/>
    <w:uiPriority w:val="99"/>
    <w:rsid w:val="00C965A3"/>
  </w:style>
  <w:style w:type="character" w:customStyle="1" w:styleId="aff">
    <w:name w:val="Текст сноски Знак"/>
    <w:basedOn w:val="a0"/>
    <w:link w:val="ab"/>
    <w:uiPriority w:val="99"/>
    <w:rsid w:val="00C965A3"/>
  </w:style>
  <w:style w:type="character" w:styleId="aff0">
    <w:name w:val="footnote reference"/>
    <w:uiPriority w:val="99"/>
    <w:rsid w:val="00C965A3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C965A3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2"/>
    <w:basedOn w:val="a0"/>
    <w:rsid w:val="00C9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0"/>
    <w:rsid w:val="00C965A3"/>
    <w:rPr>
      <w:spacing w:val="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f1"/>
    <w:rsid w:val="00C965A3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rsid w:val="00C9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965A3"/>
    <w:rPr>
      <w:rFonts w:ascii="Courier New" w:hAnsi="Courier New" w:cs="Courier New"/>
    </w:rPr>
  </w:style>
  <w:style w:type="paragraph" w:customStyle="1" w:styleId="Header">
    <w:name w:val="Header"/>
    <w:basedOn w:val="a"/>
    <w:link w:val="aff2"/>
    <w:uiPriority w:val="99"/>
    <w:rsid w:val="00C965A3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Header"/>
    <w:uiPriority w:val="99"/>
    <w:rsid w:val="00C965A3"/>
  </w:style>
  <w:style w:type="paragraph" w:customStyle="1" w:styleId="Footer">
    <w:name w:val="Footer"/>
    <w:basedOn w:val="a"/>
    <w:link w:val="aff3"/>
    <w:rsid w:val="00C965A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Footer"/>
    <w:rsid w:val="00C965A3"/>
  </w:style>
  <w:style w:type="character" w:customStyle="1" w:styleId="af3">
    <w:name w:val="Основной текст Знак"/>
    <w:basedOn w:val="a0"/>
    <w:link w:val="af2"/>
    <w:rsid w:val="00C965A3"/>
  </w:style>
  <w:style w:type="paragraph" w:customStyle="1" w:styleId="31">
    <w:name w:val="Основной текст 31"/>
    <w:basedOn w:val="a"/>
    <w:rsid w:val="00C965A3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C965A3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  <w:rsid w:val="00C965A3"/>
  </w:style>
  <w:style w:type="character" w:customStyle="1" w:styleId="af5">
    <w:name w:val="Основной текст с отступом Знак"/>
    <w:basedOn w:val="a0"/>
    <w:link w:val="af4"/>
    <w:rsid w:val="00C965A3"/>
  </w:style>
  <w:style w:type="paragraph" w:customStyle="1" w:styleId="Default">
    <w:name w:val="Default"/>
    <w:rsid w:val="00C965A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izo@so.belregion.ru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kolregion.gosuslugi.ru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ZemARM-2</cp:lastModifiedBy>
  <cp:revision>54</cp:revision>
  <cp:lastPrinted>2024-01-19T11:32:00Z</cp:lastPrinted>
  <dcterms:created xsi:type="dcterms:W3CDTF">2022-04-27T11:39:00Z</dcterms:created>
  <dcterms:modified xsi:type="dcterms:W3CDTF">2024-01-19T11:53:00Z</dcterms:modified>
</cp:coreProperties>
</file>